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6FD0" w14:textId="77777777" w:rsidR="00C143CE" w:rsidRDefault="00B465D7">
      <w:pPr>
        <w:spacing w:before="69"/>
        <w:ind w:left="2389"/>
        <w:rPr>
          <w:b/>
          <w:sz w:val="40"/>
        </w:rPr>
      </w:pPr>
      <w:r>
        <w:rPr>
          <w:noProof/>
        </w:rPr>
        <w:drawing>
          <wp:anchor distT="0" distB="0" distL="0" distR="0" simplePos="0" relativeHeight="1024" behindDoc="0" locked="0" layoutInCell="1" allowOverlap="1" wp14:anchorId="52369D9E" wp14:editId="1449927D">
            <wp:simplePos x="0" y="0"/>
            <wp:positionH relativeFrom="page">
              <wp:posOffset>815090</wp:posOffset>
            </wp:positionH>
            <wp:positionV relativeFrom="paragraph">
              <wp:posOffset>29338</wp:posOffset>
            </wp:positionV>
            <wp:extent cx="944742" cy="74038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944742" cy="740381"/>
                    </a:xfrm>
                    <a:prstGeom prst="rect">
                      <a:avLst/>
                    </a:prstGeom>
                  </pic:spPr>
                </pic:pic>
              </a:graphicData>
            </a:graphic>
          </wp:anchor>
        </w:drawing>
      </w:r>
      <w:r>
        <w:rPr>
          <w:b/>
          <w:sz w:val="40"/>
        </w:rPr>
        <w:t>Funding Support for Officials</w:t>
      </w:r>
    </w:p>
    <w:p w14:paraId="6C7B5E05" w14:textId="77777777" w:rsidR="00C143CE" w:rsidRDefault="00C143CE">
      <w:pPr>
        <w:pStyle w:val="BodyText"/>
        <w:rPr>
          <w:b/>
          <w:sz w:val="20"/>
        </w:rPr>
      </w:pPr>
    </w:p>
    <w:p w14:paraId="53D2CF64" w14:textId="77777777" w:rsidR="00C143CE" w:rsidRDefault="00C143CE">
      <w:pPr>
        <w:pStyle w:val="BodyText"/>
        <w:rPr>
          <w:b/>
          <w:sz w:val="20"/>
        </w:rPr>
      </w:pPr>
    </w:p>
    <w:p w14:paraId="596B069E" w14:textId="77777777" w:rsidR="00C143CE" w:rsidRDefault="00C143CE">
      <w:pPr>
        <w:pStyle w:val="BodyText"/>
        <w:spacing w:before="10"/>
        <w:rPr>
          <w:b/>
          <w:sz w:val="21"/>
        </w:rPr>
      </w:pPr>
    </w:p>
    <w:p w14:paraId="79E9CCB0" w14:textId="77777777" w:rsidR="00C143CE" w:rsidRDefault="00B465D7">
      <w:pPr>
        <w:pStyle w:val="BodyText"/>
        <w:spacing w:before="100"/>
        <w:ind w:left="224" w:right="1422"/>
      </w:pPr>
      <w:r>
        <w:t>Equestrian NSW has allocated funding to Dressage NSW for support of officials to gain/update/maintain their Officials status.</w:t>
      </w:r>
    </w:p>
    <w:p w14:paraId="195E6E5B" w14:textId="77777777" w:rsidR="00C143CE" w:rsidRDefault="00C143CE">
      <w:pPr>
        <w:pStyle w:val="BodyText"/>
        <w:spacing w:before="1"/>
      </w:pPr>
    </w:p>
    <w:p w14:paraId="56BC5A9F" w14:textId="77777777" w:rsidR="00C143CE" w:rsidRDefault="00B465D7">
      <w:pPr>
        <w:pStyle w:val="Heading1"/>
        <w:ind w:right="517"/>
      </w:pPr>
      <w:r>
        <w:t>Officials who incur expenses to attain accreditation, upgrade their accreditation or attend courses to retain their official status may apply to Dressage NSW for funding.</w:t>
      </w:r>
    </w:p>
    <w:p w14:paraId="12ED5D22" w14:textId="77777777" w:rsidR="00C143CE" w:rsidRDefault="00C143CE">
      <w:pPr>
        <w:pStyle w:val="BodyText"/>
        <w:spacing w:before="3"/>
        <w:rPr>
          <w:b/>
        </w:rPr>
      </w:pPr>
    </w:p>
    <w:p w14:paraId="371A8CE3" w14:textId="77777777" w:rsidR="00C143CE" w:rsidRDefault="00B465D7">
      <w:pPr>
        <w:pStyle w:val="BodyText"/>
        <w:spacing w:line="237" w:lineRule="auto"/>
        <w:ind w:left="224" w:right="359"/>
      </w:pPr>
      <w:r>
        <w:t>Some examples of applications that may be considered for funding are below. NOTE: this is an example only and the funding is not restricted to Judges, other officials may apply.</w:t>
      </w:r>
    </w:p>
    <w:p w14:paraId="109BA866" w14:textId="77777777" w:rsidR="00C143CE" w:rsidRDefault="00C143CE">
      <w:pPr>
        <w:pStyle w:val="BodyText"/>
        <w:spacing w:before="5"/>
      </w:pPr>
    </w:p>
    <w:p w14:paraId="3E9812EB" w14:textId="77777777" w:rsidR="00C143CE" w:rsidRDefault="00B465D7">
      <w:pPr>
        <w:pStyle w:val="ListParagraph"/>
        <w:numPr>
          <w:ilvl w:val="0"/>
          <w:numId w:val="1"/>
        </w:numPr>
        <w:tabs>
          <w:tab w:val="left" w:pos="944"/>
          <w:tab w:val="left" w:pos="945"/>
        </w:tabs>
        <w:spacing w:line="294" w:lineRule="exact"/>
        <w:rPr>
          <w:sz w:val="24"/>
        </w:rPr>
      </w:pPr>
      <w:r>
        <w:rPr>
          <w:sz w:val="24"/>
        </w:rPr>
        <w:t>Judges attending Seminar for upgrading purposes for re-accreditation</w:t>
      </w:r>
      <w:r>
        <w:rPr>
          <w:spacing w:val="-9"/>
          <w:sz w:val="24"/>
        </w:rPr>
        <w:t xml:space="preserve"> </w:t>
      </w:r>
      <w:r>
        <w:rPr>
          <w:sz w:val="24"/>
        </w:rPr>
        <w:t>purposes;</w:t>
      </w:r>
    </w:p>
    <w:p w14:paraId="6B1A8E3F" w14:textId="77777777" w:rsidR="00C143CE" w:rsidRDefault="00B465D7">
      <w:pPr>
        <w:pStyle w:val="ListParagraph"/>
        <w:numPr>
          <w:ilvl w:val="0"/>
          <w:numId w:val="1"/>
        </w:numPr>
        <w:tabs>
          <w:tab w:val="left" w:pos="944"/>
          <w:tab w:val="left" w:pos="945"/>
        </w:tabs>
        <w:spacing w:line="293" w:lineRule="exact"/>
        <w:rPr>
          <w:sz w:val="24"/>
        </w:rPr>
      </w:pPr>
      <w:r>
        <w:rPr>
          <w:sz w:val="24"/>
        </w:rPr>
        <w:t>Judges travel and other related expenses for judges sitting</w:t>
      </w:r>
      <w:r>
        <w:rPr>
          <w:spacing w:val="-2"/>
          <w:sz w:val="24"/>
        </w:rPr>
        <w:t xml:space="preserve"> </w:t>
      </w:r>
      <w:r>
        <w:rPr>
          <w:sz w:val="24"/>
        </w:rPr>
        <w:t>exams;</w:t>
      </w:r>
    </w:p>
    <w:p w14:paraId="74CFEEA9" w14:textId="77777777" w:rsidR="00C143CE" w:rsidRDefault="00B465D7">
      <w:pPr>
        <w:pStyle w:val="ListParagraph"/>
        <w:numPr>
          <w:ilvl w:val="0"/>
          <w:numId w:val="1"/>
        </w:numPr>
        <w:tabs>
          <w:tab w:val="left" w:pos="944"/>
          <w:tab w:val="left" w:pos="945"/>
        </w:tabs>
        <w:ind w:right="351"/>
        <w:rPr>
          <w:sz w:val="24"/>
        </w:rPr>
      </w:pPr>
      <w:r>
        <w:rPr>
          <w:sz w:val="24"/>
        </w:rPr>
        <w:t>Judge Educators attending updating courses or other EA organized seminars relating to Judge</w:t>
      </w:r>
      <w:r>
        <w:rPr>
          <w:spacing w:val="-3"/>
          <w:sz w:val="24"/>
        </w:rPr>
        <w:t xml:space="preserve"> </w:t>
      </w:r>
      <w:r>
        <w:rPr>
          <w:sz w:val="24"/>
        </w:rPr>
        <w:t>Educators;</w:t>
      </w:r>
    </w:p>
    <w:p w14:paraId="6803B943" w14:textId="77777777" w:rsidR="00C143CE" w:rsidRDefault="00B465D7">
      <w:pPr>
        <w:pStyle w:val="ListParagraph"/>
        <w:numPr>
          <w:ilvl w:val="0"/>
          <w:numId w:val="1"/>
        </w:numPr>
        <w:tabs>
          <w:tab w:val="left" w:pos="944"/>
          <w:tab w:val="left" w:pos="945"/>
        </w:tabs>
        <w:rPr>
          <w:sz w:val="24"/>
        </w:rPr>
      </w:pPr>
      <w:r>
        <w:rPr>
          <w:sz w:val="24"/>
        </w:rPr>
        <w:t>FEI officials attending a course such as FEI Stewards</w:t>
      </w:r>
      <w:r>
        <w:rPr>
          <w:spacing w:val="-4"/>
          <w:sz w:val="24"/>
        </w:rPr>
        <w:t xml:space="preserve"> </w:t>
      </w:r>
      <w:r>
        <w:rPr>
          <w:sz w:val="24"/>
        </w:rPr>
        <w:t>course.</w:t>
      </w:r>
    </w:p>
    <w:p w14:paraId="71E72085" w14:textId="77777777" w:rsidR="00C143CE" w:rsidRDefault="00B465D7">
      <w:pPr>
        <w:pStyle w:val="ListParagraph"/>
        <w:numPr>
          <w:ilvl w:val="0"/>
          <w:numId w:val="1"/>
        </w:numPr>
        <w:tabs>
          <w:tab w:val="left" w:pos="944"/>
          <w:tab w:val="left" w:pos="945"/>
        </w:tabs>
        <w:spacing w:before="2"/>
        <w:rPr>
          <w:sz w:val="24"/>
        </w:rPr>
      </w:pPr>
      <w:r>
        <w:rPr>
          <w:sz w:val="24"/>
        </w:rPr>
        <w:t>Other officials attending refresher courses to maintain</w:t>
      </w:r>
      <w:r>
        <w:rPr>
          <w:spacing w:val="-2"/>
          <w:sz w:val="24"/>
        </w:rPr>
        <w:t xml:space="preserve"> </w:t>
      </w:r>
      <w:r>
        <w:rPr>
          <w:sz w:val="24"/>
        </w:rPr>
        <w:t>accreditation</w:t>
      </w:r>
    </w:p>
    <w:p w14:paraId="4AD77EB5" w14:textId="77777777" w:rsidR="00C143CE" w:rsidRDefault="00C143CE">
      <w:pPr>
        <w:pStyle w:val="BodyText"/>
        <w:spacing w:before="11"/>
        <w:rPr>
          <w:sz w:val="23"/>
        </w:rPr>
      </w:pPr>
    </w:p>
    <w:p w14:paraId="4824D147" w14:textId="77777777" w:rsidR="00C143CE" w:rsidRDefault="00B465D7">
      <w:pPr>
        <w:pStyle w:val="BodyText"/>
        <w:ind w:left="224" w:right="359"/>
      </w:pPr>
      <w:r>
        <w:t>The support is available only to Equestrian Australia accredited NSW officials. Funding will be considered for Judges who are embarking on a judging career and who need to travel to attend a Seminar or do Shadow Judging or Exams.</w:t>
      </w:r>
    </w:p>
    <w:p w14:paraId="477D5D5F" w14:textId="77777777" w:rsidR="00C143CE" w:rsidRDefault="00C143CE">
      <w:pPr>
        <w:pStyle w:val="BodyText"/>
        <w:spacing w:before="10"/>
        <w:rPr>
          <w:sz w:val="23"/>
        </w:rPr>
      </w:pPr>
    </w:p>
    <w:p w14:paraId="2F73D16A" w14:textId="77777777" w:rsidR="00C143CE" w:rsidRDefault="00B465D7">
      <w:pPr>
        <w:pStyle w:val="ListParagraph"/>
        <w:numPr>
          <w:ilvl w:val="0"/>
          <w:numId w:val="1"/>
        </w:numPr>
        <w:tabs>
          <w:tab w:val="left" w:pos="944"/>
          <w:tab w:val="left" w:pos="945"/>
        </w:tabs>
        <w:ind w:right="958"/>
        <w:rPr>
          <w:sz w:val="24"/>
        </w:rPr>
      </w:pPr>
      <w:r>
        <w:rPr>
          <w:sz w:val="24"/>
        </w:rPr>
        <w:t xml:space="preserve">Each application will be considered on merit however it may not be possible </w:t>
      </w:r>
      <w:r>
        <w:rPr>
          <w:spacing w:val="-8"/>
          <w:sz w:val="24"/>
        </w:rPr>
        <w:t xml:space="preserve">to </w:t>
      </w:r>
      <w:r>
        <w:rPr>
          <w:sz w:val="24"/>
        </w:rPr>
        <w:t>support each and every application as we have a limit of funds</w:t>
      </w:r>
      <w:r>
        <w:rPr>
          <w:spacing w:val="-4"/>
          <w:sz w:val="24"/>
        </w:rPr>
        <w:t xml:space="preserve"> </w:t>
      </w:r>
      <w:r>
        <w:rPr>
          <w:sz w:val="24"/>
        </w:rPr>
        <w:t>available.</w:t>
      </w:r>
    </w:p>
    <w:p w14:paraId="0935A96D" w14:textId="77777777" w:rsidR="00C143CE" w:rsidRDefault="00B465D7">
      <w:pPr>
        <w:pStyle w:val="ListParagraph"/>
        <w:numPr>
          <w:ilvl w:val="0"/>
          <w:numId w:val="1"/>
        </w:numPr>
        <w:tabs>
          <w:tab w:val="left" w:pos="944"/>
          <w:tab w:val="left" w:pos="945"/>
        </w:tabs>
        <w:ind w:right="208"/>
        <w:rPr>
          <w:sz w:val="24"/>
        </w:rPr>
      </w:pPr>
      <w:r>
        <w:rPr>
          <w:sz w:val="24"/>
        </w:rPr>
        <w:t xml:space="preserve">Seminars take precedence over Workshops and only one workshop or Seminar will </w:t>
      </w:r>
      <w:r>
        <w:rPr>
          <w:spacing w:val="-8"/>
          <w:sz w:val="24"/>
        </w:rPr>
        <w:t xml:space="preserve">be </w:t>
      </w:r>
      <w:r>
        <w:rPr>
          <w:sz w:val="24"/>
        </w:rPr>
        <w:t>considered in each accreditation</w:t>
      </w:r>
      <w:r>
        <w:rPr>
          <w:spacing w:val="-4"/>
          <w:sz w:val="24"/>
        </w:rPr>
        <w:t xml:space="preserve"> </w:t>
      </w:r>
      <w:r>
        <w:rPr>
          <w:sz w:val="24"/>
        </w:rPr>
        <w:t>cycle.</w:t>
      </w:r>
    </w:p>
    <w:p w14:paraId="6AB16CDF" w14:textId="77777777" w:rsidR="00C143CE" w:rsidRDefault="00B465D7">
      <w:pPr>
        <w:pStyle w:val="ListParagraph"/>
        <w:numPr>
          <w:ilvl w:val="0"/>
          <w:numId w:val="1"/>
        </w:numPr>
        <w:tabs>
          <w:tab w:val="left" w:pos="944"/>
          <w:tab w:val="left" w:pos="945"/>
        </w:tabs>
        <w:rPr>
          <w:sz w:val="24"/>
        </w:rPr>
      </w:pPr>
      <w:r>
        <w:rPr>
          <w:sz w:val="24"/>
        </w:rPr>
        <w:t>Metro Judges can claim only once for reimbursement to attend a Seminar</w:t>
      </w:r>
      <w:r>
        <w:rPr>
          <w:spacing w:val="-3"/>
          <w:sz w:val="24"/>
        </w:rPr>
        <w:t xml:space="preserve"> </w:t>
      </w:r>
      <w:r>
        <w:rPr>
          <w:sz w:val="24"/>
        </w:rPr>
        <w:t>in</w:t>
      </w:r>
    </w:p>
    <w:p w14:paraId="33AAA2A5" w14:textId="77777777" w:rsidR="00C143CE" w:rsidRDefault="00B465D7">
      <w:pPr>
        <w:pStyle w:val="BodyText"/>
        <w:spacing w:before="5" w:line="237" w:lineRule="auto"/>
        <w:ind w:left="944"/>
      </w:pPr>
      <w:r>
        <w:t>each accreditation cycle. Metro judges may not claim workshops held within the metro region.</w:t>
      </w:r>
    </w:p>
    <w:p w14:paraId="342E628B" w14:textId="77777777" w:rsidR="00C143CE" w:rsidRDefault="00B465D7">
      <w:pPr>
        <w:pStyle w:val="ListParagraph"/>
        <w:numPr>
          <w:ilvl w:val="0"/>
          <w:numId w:val="1"/>
        </w:numPr>
        <w:tabs>
          <w:tab w:val="left" w:pos="944"/>
          <w:tab w:val="left" w:pos="945"/>
        </w:tabs>
        <w:spacing w:before="5" w:line="237" w:lineRule="auto"/>
        <w:ind w:right="886"/>
        <w:rPr>
          <w:sz w:val="24"/>
        </w:rPr>
      </w:pPr>
      <w:r>
        <w:rPr>
          <w:sz w:val="24"/>
        </w:rPr>
        <w:t>Travel reimbursement claims for trips of less than100km (one way) may not be considered depending on available</w:t>
      </w:r>
      <w:r>
        <w:rPr>
          <w:spacing w:val="-2"/>
          <w:sz w:val="24"/>
        </w:rPr>
        <w:t xml:space="preserve"> </w:t>
      </w:r>
      <w:r>
        <w:rPr>
          <w:sz w:val="24"/>
        </w:rPr>
        <w:t>funds.</w:t>
      </w:r>
    </w:p>
    <w:p w14:paraId="728736B9" w14:textId="77777777" w:rsidR="00C143CE" w:rsidRDefault="00B465D7">
      <w:pPr>
        <w:pStyle w:val="ListParagraph"/>
        <w:numPr>
          <w:ilvl w:val="0"/>
          <w:numId w:val="1"/>
        </w:numPr>
        <w:tabs>
          <w:tab w:val="left" w:pos="944"/>
          <w:tab w:val="left" w:pos="945"/>
        </w:tabs>
        <w:spacing w:before="6" w:line="237" w:lineRule="auto"/>
        <w:ind w:right="359"/>
        <w:rPr>
          <w:sz w:val="24"/>
        </w:rPr>
      </w:pPr>
      <w:r>
        <w:rPr>
          <w:sz w:val="24"/>
        </w:rPr>
        <w:t>In general terms, an official may claim a maximum of $300 per accreditation cycle. In exceptional circumstances the Committee may approve a higher</w:t>
      </w:r>
      <w:r>
        <w:rPr>
          <w:spacing w:val="-5"/>
          <w:sz w:val="24"/>
        </w:rPr>
        <w:t xml:space="preserve"> </w:t>
      </w:r>
      <w:r>
        <w:rPr>
          <w:sz w:val="24"/>
        </w:rPr>
        <w:t>amount.</w:t>
      </w:r>
    </w:p>
    <w:p w14:paraId="484B5B4E" w14:textId="77777777" w:rsidR="00C143CE" w:rsidRDefault="00B465D7">
      <w:pPr>
        <w:pStyle w:val="ListParagraph"/>
        <w:numPr>
          <w:ilvl w:val="0"/>
          <w:numId w:val="1"/>
        </w:numPr>
        <w:tabs>
          <w:tab w:val="left" w:pos="944"/>
          <w:tab w:val="left" w:pos="945"/>
        </w:tabs>
        <w:spacing w:before="6" w:line="237" w:lineRule="auto"/>
        <w:ind w:right="532"/>
        <w:rPr>
          <w:sz w:val="24"/>
        </w:rPr>
      </w:pPr>
      <w:r>
        <w:rPr>
          <w:sz w:val="24"/>
        </w:rPr>
        <w:t xml:space="preserve">There is an annual limit of funds available and claims will be considered in order </w:t>
      </w:r>
      <w:r>
        <w:rPr>
          <w:spacing w:val="-7"/>
          <w:sz w:val="24"/>
        </w:rPr>
        <w:t xml:space="preserve">of </w:t>
      </w:r>
      <w:r>
        <w:rPr>
          <w:sz w:val="24"/>
        </w:rPr>
        <w:t>receipt.</w:t>
      </w:r>
    </w:p>
    <w:p w14:paraId="0DFAA22B" w14:textId="77777777" w:rsidR="00C143CE" w:rsidRDefault="00C143CE">
      <w:pPr>
        <w:pStyle w:val="BodyText"/>
        <w:spacing w:before="11"/>
        <w:rPr>
          <w:sz w:val="23"/>
        </w:rPr>
      </w:pPr>
    </w:p>
    <w:p w14:paraId="632C1580" w14:textId="77777777" w:rsidR="00C143CE" w:rsidRDefault="00B465D7">
      <w:pPr>
        <w:pStyle w:val="BodyText"/>
        <w:ind w:left="224" w:right="622"/>
      </w:pPr>
      <w:r>
        <w:t>To apply for funding, please complete the attached application form on the next page and return to Dressage NSW.</w:t>
      </w:r>
    </w:p>
    <w:p w14:paraId="2D41AD16" w14:textId="77777777" w:rsidR="00C143CE" w:rsidRDefault="00C143CE">
      <w:pPr>
        <w:pStyle w:val="BodyText"/>
      </w:pPr>
    </w:p>
    <w:p w14:paraId="4B99F9D0" w14:textId="77777777" w:rsidR="00C143CE" w:rsidRDefault="00B465D7">
      <w:pPr>
        <w:pStyle w:val="Heading1"/>
        <w:spacing w:before="1"/>
      </w:pPr>
      <w:r>
        <w:t>Funding generally is not paid until after the course/activity has taken place unless by arrangement.</w:t>
      </w:r>
    </w:p>
    <w:p w14:paraId="6D116BB7" w14:textId="77777777" w:rsidR="00C143CE" w:rsidRDefault="00C143CE">
      <w:pPr>
        <w:sectPr w:rsidR="00C143CE">
          <w:type w:val="continuous"/>
          <w:pgSz w:w="11900" w:h="16840"/>
          <w:pgMar w:top="1180" w:right="1020" w:bottom="1420" w:left="920" w:header="720" w:footer="1236" w:gutter="0"/>
          <w:cols w:space="720"/>
        </w:sectPr>
      </w:pPr>
    </w:p>
    <w:p w14:paraId="505E2C70" w14:textId="77777777" w:rsidR="00C143CE" w:rsidRDefault="00C143CE">
      <w:pPr>
        <w:pStyle w:val="BodyText"/>
        <w:rPr>
          <w:b/>
          <w:sz w:val="20"/>
        </w:rPr>
      </w:pPr>
    </w:p>
    <w:p w14:paraId="47DBA053" w14:textId="77777777" w:rsidR="00C143CE" w:rsidRDefault="00C143CE">
      <w:pPr>
        <w:pStyle w:val="BodyText"/>
        <w:spacing w:before="9"/>
        <w:rPr>
          <w:b/>
          <w:sz w:val="18"/>
        </w:rPr>
      </w:pPr>
    </w:p>
    <w:p w14:paraId="4FA26F9C" w14:textId="77777777" w:rsidR="00C143CE" w:rsidRDefault="00B465D7">
      <w:pPr>
        <w:spacing w:before="106"/>
        <w:ind w:left="2801"/>
        <w:rPr>
          <w:b/>
          <w:sz w:val="31"/>
        </w:rPr>
      </w:pPr>
      <w:r>
        <w:rPr>
          <w:noProof/>
        </w:rPr>
        <w:drawing>
          <wp:anchor distT="0" distB="0" distL="0" distR="0" simplePos="0" relativeHeight="1072" behindDoc="0" locked="0" layoutInCell="1" allowOverlap="1" wp14:anchorId="658581F3" wp14:editId="4DD73E7D">
            <wp:simplePos x="0" y="0"/>
            <wp:positionH relativeFrom="page">
              <wp:posOffset>815090</wp:posOffset>
            </wp:positionH>
            <wp:positionV relativeFrom="paragraph">
              <wp:posOffset>-284934</wp:posOffset>
            </wp:positionV>
            <wp:extent cx="944742" cy="740381"/>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944742" cy="740381"/>
                    </a:xfrm>
                    <a:prstGeom prst="rect">
                      <a:avLst/>
                    </a:prstGeom>
                  </pic:spPr>
                </pic:pic>
              </a:graphicData>
            </a:graphic>
          </wp:anchor>
        </w:drawing>
      </w:r>
      <w:r>
        <w:rPr>
          <w:b/>
          <w:sz w:val="31"/>
        </w:rPr>
        <w:t>Application Form - Funding Support for Officials</w:t>
      </w:r>
    </w:p>
    <w:p w14:paraId="25A09D3F" w14:textId="77777777" w:rsidR="00C143CE" w:rsidRDefault="00C143CE">
      <w:pPr>
        <w:pStyle w:val="BodyText"/>
        <w:spacing w:before="5"/>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5107"/>
      </w:tblGrid>
      <w:tr w:rsidR="00C143CE" w14:paraId="7C7121BC" w14:textId="77777777">
        <w:trPr>
          <w:trHeight w:val="585"/>
        </w:trPr>
        <w:tc>
          <w:tcPr>
            <w:tcW w:w="4219" w:type="dxa"/>
          </w:tcPr>
          <w:p w14:paraId="1DBD511B" w14:textId="77777777" w:rsidR="00C143CE" w:rsidRDefault="00B465D7">
            <w:pPr>
              <w:pStyle w:val="TableParagraph"/>
              <w:spacing w:before="1"/>
              <w:rPr>
                <w:sz w:val="24"/>
              </w:rPr>
            </w:pPr>
            <w:r>
              <w:rPr>
                <w:sz w:val="24"/>
              </w:rPr>
              <w:t>Name of Official:</w:t>
            </w:r>
          </w:p>
        </w:tc>
        <w:tc>
          <w:tcPr>
            <w:tcW w:w="5107" w:type="dxa"/>
          </w:tcPr>
          <w:p w14:paraId="02DD3CC6" w14:textId="586ACFCC" w:rsidR="00C143CE" w:rsidRDefault="00C44AA9">
            <w:pPr>
              <w:pStyle w:val="TableParagraph"/>
              <w:ind w:left="0"/>
              <w:rPr>
                <w:rFonts w:ascii="Times New Roman"/>
                <w:sz w:val="20"/>
              </w:rPr>
            </w:pPr>
            <w:r>
              <w:rPr>
                <w:rFonts w:ascii="Times New Roman"/>
                <w:sz w:val="20"/>
              </w:rPr>
              <w:t xml:space="preserve"> </w:t>
            </w:r>
          </w:p>
        </w:tc>
      </w:tr>
      <w:tr w:rsidR="00C143CE" w14:paraId="09940C97" w14:textId="77777777">
        <w:trPr>
          <w:trHeight w:val="806"/>
        </w:trPr>
        <w:tc>
          <w:tcPr>
            <w:tcW w:w="4219" w:type="dxa"/>
          </w:tcPr>
          <w:p w14:paraId="1B283724" w14:textId="77777777" w:rsidR="00C143CE" w:rsidRDefault="00B465D7">
            <w:pPr>
              <w:pStyle w:val="TableParagraph"/>
              <w:spacing w:line="290" w:lineRule="exact"/>
              <w:rPr>
                <w:sz w:val="19"/>
              </w:rPr>
            </w:pPr>
            <w:r>
              <w:rPr>
                <w:w w:val="105"/>
                <w:sz w:val="24"/>
              </w:rPr>
              <w:t xml:space="preserve">Official type </w:t>
            </w:r>
            <w:r>
              <w:rPr>
                <w:w w:val="105"/>
                <w:sz w:val="19"/>
              </w:rPr>
              <w:t xml:space="preserve">(Judge, Steward </w:t>
            </w:r>
            <w:proofErr w:type="spellStart"/>
            <w:r>
              <w:rPr>
                <w:w w:val="105"/>
                <w:sz w:val="19"/>
              </w:rPr>
              <w:t>etc</w:t>
            </w:r>
            <w:proofErr w:type="spellEnd"/>
            <w:r>
              <w:rPr>
                <w:w w:val="105"/>
                <w:sz w:val="19"/>
              </w:rPr>
              <w:t>) and current</w:t>
            </w:r>
          </w:p>
          <w:p w14:paraId="70D824A3" w14:textId="77777777" w:rsidR="00C143CE" w:rsidRDefault="00B465D7">
            <w:pPr>
              <w:pStyle w:val="TableParagraph"/>
              <w:spacing w:before="158"/>
              <w:rPr>
                <w:sz w:val="19"/>
              </w:rPr>
            </w:pPr>
            <w:r>
              <w:rPr>
                <w:w w:val="105"/>
                <w:sz w:val="19"/>
              </w:rPr>
              <w:t>status:</w:t>
            </w:r>
          </w:p>
        </w:tc>
        <w:tc>
          <w:tcPr>
            <w:tcW w:w="5107" w:type="dxa"/>
          </w:tcPr>
          <w:p w14:paraId="2F0262C6" w14:textId="260C84FB" w:rsidR="00C143CE" w:rsidRDefault="00C44AA9">
            <w:pPr>
              <w:pStyle w:val="TableParagraph"/>
              <w:ind w:left="0"/>
              <w:rPr>
                <w:rFonts w:ascii="Times New Roman"/>
                <w:sz w:val="20"/>
              </w:rPr>
            </w:pPr>
            <w:r>
              <w:rPr>
                <w:rFonts w:ascii="Times New Roman"/>
                <w:sz w:val="20"/>
              </w:rPr>
              <w:t xml:space="preserve"> </w:t>
            </w:r>
            <w:r w:rsidR="00C610A1">
              <w:rPr>
                <w:rFonts w:ascii="Times New Roman"/>
                <w:sz w:val="20"/>
              </w:rPr>
              <w:t xml:space="preserve"> </w:t>
            </w:r>
          </w:p>
        </w:tc>
      </w:tr>
      <w:tr w:rsidR="00C143CE" w14:paraId="5DF28E8A" w14:textId="77777777">
        <w:trPr>
          <w:trHeight w:val="585"/>
        </w:trPr>
        <w:tc>
          <w:tcPr>
            <w:tcW w:w="4219" w:type="dxa"/>
          </w:tcPr>
          <w:p w14:paraId="0FB3BB59" w14:textId="2181CB2A" w:rsidR="00C143CE" w:rsidRDefault="00B465D7">
            <w:pPr>
              <w:pStyle w:val="TableParagraph"/>
              <w:spacing w:before="1"/>
              <w:rPr>
                <w:sz w:val="24"/>
              </w:rPr>
            </w:pPr>
            <w:r>
              <w:rPr>
                <w:sz w:val="24"/>
              </w:rPr>
              <w:t>Tel:</w:t>
            </w:r>
          </w:p>
        </w:tc>
        <w:tc>
          <w:tcPr>
            <w:tcW w:w="5107" w:type="dxa"/>
          </w:tcPr>
          <w:p w14:paraId="7D270B89" w14:textId="12E75BC5" w:rsidR="00C143CE" w:rsidRDefault="00C44AA9">
            <w:pPr>
              <w:pStyle w:val="TableParagraph"/>
              <w:spacing w:before="1"/>
              <w:rPr>
                <w:sz w:val="24"/>
              </w:rPr>
            </w:pPr>
            <w:r>
              <w:rPr>
                <w:sz w:val="24"/>
              </w:rPr>
              <w:t xml:space="preserve"> </w:t>
            </w:r>
          </w:p>
        </w:tc>
      </w:tr>
      <w:tr w:rsidR="00C143CE" w14:paraId="39752256" w14:textId="77777777">
        <w:trPr>
          <w:trHeight w:val="1170"/>
        </w:trPr>
        <w:tc>
          <w:tcPr>
            <w:tcW w:w="9326" w:type="dxa"/>
            <w:gridSpan w:val="2"/>
          </w:tcPr>
          <w:p w14:paraId="3D532311" w14:textId="35FA22FC" w:rsidR="00C143CE" w:rsidRDefault="00B465D7">
            <w:pPr>
              <w:pStyle w:val="TableParagraph"/>
              <w:spacing w:before="1"/>
              <w:rPr>
                <w:sz w:val="24"/>
              </w:rPr>
            </w:pPr>
            <w:r>
              <w:rPr>
                <w:sz w:val="24"/>
              </w:rPr>
              <w:t>Address:</w:t>
            </w:r>
            <w:r w:rsidR="00934649">
              <w:rPr>
                <w:sz w:val="24"/>
              </w:rPr>
              <w:t xml:space="preserve"> </w:t>
            </w:r>
          </w:p>
        </w:tc>
      </w:tr>
    </w:tbl>
    <w:p w14:paraId="5DB30AF1" w14:textId="77777777" w:rsidR="00C143CE" w:rsidRDefault="00C143CE">
      <w:pPr>
        <w:pStyle w:val="BodyText"/>
        <w:spacing w:before="4"/>
        <w:rPr>
          <w:b/>
          <w:sz w:val="7"/>
        </w:rPr>
      </w:pPr>
    </w:p>
    <w:p w14:paraId="38B7A741" w14:textId="77777777" w:rsidR="00C143CE" w:rsidRDefault="00B465D7">
      <w:pPr>
        <w:spacing w:before="107" w:line="254" w:lineRule="auto"/>
        <w:ind w:left="224" w:right="69"/>
        <w:rPr>
          <w:rFonts w:ascii="Calibri"/>
          <w:sz w:val="19"/>
        </w:rPr>
      </w:pPr>
      <w:r>
        <w:rPr>
          <w:rFonts w:ascii="Calibri"/>
          <w:w w:val="105"/>
          <w:sz w:val="19"/>
        </w:rPr>
        <w:t>Please provide details on the reasons for applying for funding, including the Seminar/clinic or other activity you are seeking reimbursement for, how this fits into your schedule for reaccreditation or upgrading your official status, the date, location, the amount of subsidy you are seeking and details on what these funds will be used for (</w:t>
      </w:r>
      <w:proofErr w:type="spellStart"/>
      <w:r>
        <w:rPr>
          <w:rFonts w:ascii="Calibri"/>
          <w:w w:val="105"/>
          <w:sz w:val="19"/>
        </w:rPr>
        <w:t>eg.</w:t>
      </w:r>
      <w:proofErr w:type="spellEnd"/>
      <w:r>
        <w:rPr>
          <w:rFonts w:ascii="Calibri"/>
          <w:w w:val="105"/>
          <w:sz w:val="19"/>
        </w:rPr>
        <w:t xml:space="preserve"> travel, accommodation </w:t>
      </w:r>
      <w:proofErr w:type="spellStart"/>
      <w:r>
        <w:rPr>
          <w:rFonts w:ascii="Calibri"/>
          <w:w w:val="105"/>
          <w:sz w:val="19"/>
        </w:rPr>
        <w:t>etc</w:t>
      </w:r>
      <w:proofErr w:type="spellEnd"/>
      <w:r>
        <w:rPr>
          <w:rFonts w:ascii="Calibri"/>
          <w:w w:val="105"/>
          <w:sz w:val="19"/>
        </w:rPr>
        <w:t xml:space="preserve">). </w:t>
      </w:r>
      <w:r>
        <w:rPr>
          <w:rFonts w:ascii="Calibri"/>
          <w:b/>
          <w:w w:val="105"/>
          <w:sz w:val="19"/>
        </w:rPr>
        <w:t xml:space="preserve">Funding generally is not paid until after the activity has taken place, unless by arrangement. A maximum amount of $300 may be claimed per accreditation cycle unless otherwise approved. </w:t>
      </w:r>
      <w:r>
        <w:rPr>
          <w:rFonts w:ascii="Calibri"/>
          <w:w w:val="105"/>
          <w:sz w:val="19"/>
        </w:rPr>
        <w:t>Please keep a record of what you have claimed.</w:t>
      </w:r>
    </w:p>
    <w:p w14:paraId="78982B12" w14:textId="77777777" w:rsidR="00C143CE" w:rsidRDefault="00B465D7">
      <w:pPr>
        <w:spacing w:line="236" w:lineRule="exact"/>
        <w:ind w:left="224"/>
        <w:rPr>
          <w:sz w:val="21"/>
        </w:rPr>
      </w:pPr>
      <w:r>
        <w:rPr>
          <w:color w:val="FF6600"/>
          <w:w w:val="105"/>
          <w:sz w:val="21"/>
        </w:rPr>
        <w:t>Please read the guidelines before applying.</w:t>
      </w:r>
    </w:p>
    <w:p w14:paraId="00B9562B" w14:textId="77777777" w:rsidR="00C143CE" w:rsidRDefault="00C143CE">
      <w:pPr>
        <w:pStyle w:val="BodyText"/>
        <w:spacing w:before="8"/>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2"/>
        <w:gridCol w:w="5064"/>
      </w:tblGrid>
      <w:tr w:rsidR="00C143CE" w14:paraId="55B12858" w14:textId="77777777">
        <w:trPr>
          <w:trHeight w:val="585"/>
        </w:trPr>
        <w:tc>
          <w:tcPr>
            <w:tcW w:w="9326" w:type="dxa"/>
            <w:gridSpan w:val="2"/>
          </w:tcPr>
          <w:p w14:paraId="612B5037" w14:textId="669C8D0E" w:rsidR="00C143CE" w:rsidRDefault="00B465D7">
            <w:pPr>
              <w:pStyle w:val="TableParagraph"/>
              <w:spacing w:before="1"/>
              <w:rPr>
                <w:sz w:val="24"/>
              </w:rPr>
            </w:pPr>
            <w:r>
              <w:rPr>
                <w:sz w:val="24"/>
              </w:rPr>
              <w:t>Type of Activity:</w:t>
            </w:r>
            <w:r w:rsidR="00934649">
              <w:rPr>
                <w:sz w:val="24"/>
              </w:rPr>
              <w:t xml:space="preserve"> </w:t>
            </w:r>
            <w:r w:rsidR="00C44AA9">
              <w:rPr>
                <w:sz w:val="24"/>
              </w:rPr>
              <w:t xml:space="preserve"> </w:t>
            </w:r>
          </w:p>
        </w:tc>
      </w:tr>
      <w:tr w:rsidR="00C143CE" w14:paraId="13008D65" w14:textId="77777777">
        <w:trPr>
          <w:trHeight w:val="441"/>
        </w:trPr>
        <w:tc>
          <w:tcPr>
            <w:tcW w:w="4262" w:type="dxa"/>
          </w:tcPr>
          <w:p w14:paraId="08659F86" w14:textId="00D5A608" w:rsidR="00C143CE" w:rsidRDefault="00B465D7">
            <w:pPr>
              <w:pStyle w:val="TableParagraph"/>
              <w:spacing w:line="290" w:lineRule="exact"/>
              <w:rPr>
                <w:sz w:val="24"/>
              </w:rPr>
            </w:pPr>
            <w:r>
              <w:rPr>
                <w:sz w:val="24"/>
              </w:rPr>
              <w:t>Date:</w:t>
            </w:r>
            <w:r w:rsidR="00C44AA9">
              <w:rPr>
                <w:sz w:val="24"/>
              </w:rPr>
              <w:t xml:space="preserve"> </w:t>
            </w:r>
          </w:p>
        </w:tc>
        <w:tc>
          <w:tcPr>
            <w:tcW w:w="5064" w:type="dxa"/>
          </w:tcPr>
          <w:p w14:paraId="3DA58C34" w14:textId="77777777" w:rsidR="00C143CE" w:rsidRDefault="00C143CE">
            <w:pPr>
              <w:pStyle w:val="TableParagraph"/>
              <w:ind w:left="0"/>
              <w:rPr>
                <w:rFonts w:ascii="Times New Roman"/>
                <w:sz w:val="20"/>
              </w:rPr>
            </w:pPr>
          </w:p>
        </w:tc>
      </w:tr>
      <w:tr w:rsidR="00C143CE" w14:paraId="2543C986" w14:textId="77777777">
        <w:trPr>
          <w:trHeight w:val="436"/>
        </w:trPr>
        <w:tc>
          <w:tcPr>
            <w:tcW w:w="4262" w:type="dxa"/>
          </w:tcPr>
          <w:p w14:paraId="173D21C1" w14:textId="3B1DF659" w:rsidR="00C143CE" w:rsidRDefault="00B465D7">
            <w:pPr>
              <w:pStyle w:val="TableParagraph"/>
              <w:spacing w:line="290" w:lineRule="exact"/>
              <w:rPr>
                <w:sz w:val="24"/>
              </w:rPr>
            </w:pPr>
            <w:r>
              <w:rPr>
                <w:sz w:val="24"/>
              </w:rPr>
              <w:t>Location</w:t>
            </w:r>
            <w:r w:rsidR="00934649">
              <w:rPr>
                <w:sz w:val="24"/>
              </w:rPr>
              <w:t xml:space="preserve">: </w:t>
            </w:r>
            <w:r w:rsidR="00C44AA9">
              <w:rPr>
                <w:sz w:val="24"/>
              </w:rPr>
              <w:t xml:space="preserve"> </w:t>
            </w:r>
          </w:p>
        </w:tc>
        <w:tc>
          <w:tcPr>
            <w:tcW w:w="5064" w:type="dxa"/>
          </w:tcPr>
          <w:p w14:paraId="1F449639" w14:textId="77777777" w:rsidR="00C143CE" w:rsidRDefault="00C143CE">
            <w:pPr>
              <w:pStyle w:val="TableParagraph"/>
              <w:ind w:left="0"/>
              <w:rPr>
                <w:rFonts w:ascii="Times New Roman"/>
                <w:sz w:val="20"/>
              </w:rPr>
            </w:pPr>
          </w:p>
        </w:tc>
      </w:tr>
      <w:tr w:rsidR="00C143CE" w14:paraId="1551649D" w14:textId="77777777">
        <w:trPr>
          <w:trHeight w:val="441"/>
        </w:trPr>
        <w:tc>
          <w:tcPr>
            <w:tcW w:w="4262" w:type="dxa"/>
          </w:tcPr>
          <w:p w14:paraId="3496D1BA" w14:textId="77777777" w:rsidR="00C143CE" w:rsidRDefault="00B465D7">
            <w:pPr>
              <w:pStyle w:val="TableParagraph"/>
              <w:spacing w:line="290" w:lineRule="exact"/>
              <w:rPr>
                <w:sz w:val="24"/>
              </w:rPr>
            </w:pPr>
            <w:r>
              <w:rPr>
                <w:sz w:val="24"/>
              </w:rPr>
              <w:t>Amount of Funding requested</w:t>
            </w:r>
          </w:p>
        </w:tc>
        <w:tc>
          <w:tcPr>
            <w:tcW w:w="5064" w:type="dxa"/>
          </w:tcPr>
          <w:p w14:paraId="18F8A151" w14:textId="1D6E3827" w:rsidR="00681F11" w:rsidRDefault="00681F11" w:rsidP="00C44AA9">
            <w:pPr>
              <w:pStyle w:val="TableParagraph"/>
              <w:spacing w:line="290" w:lineRule="exact"/>
              <w:ind w:left="105"/>
              <w:rPr>
                <w:sz w:val="24"/>
              </w:rPr>
            </w:pPr>
          </w:p>
        </w:tc>
      </w:tr>
      <w:tr w:rsidR="00C143CE" w14:paraId="252F3455" w14:textId="77777777">
        <w:trPr>
          <w:trHeight w:val="877"/>
        </w:trPr>
        <w:tc>
          <w:tcPr>
            <w:tcW w:w="9326" w:type="dxa"/>
            <w:gridSpan w:val="2"/>
          </w:tcPr>
          <w:p w14:paraId="6E8D99BF" w14:textId="5CB6399F" w:rsidR="00C143CE" w:rsidRDefault="00B465D7">
            <w:pPr>
              <w:pStyle w:val="TableParagraph"/>
              <w:tabs>
                <w:tab w:val="left" w:pos="5150"/>
              </w:tabs>
              <w:spacing w:line="290" w:lineRule="exact"/>
              <w:rPr>
                <w:sz w:val="24"/>
              </w:rPr>
            </w:pPr>
            <w:r>
              <w:rPr>
                <w:sz w:val="24"/>
              </w:rPr>
              <w:t>Bank</w:t>
            </w:r>
            <w:r>
              <w:rPr>
                <w:spacing w:val="-1"/>
                <w:sz w:val="24"/>
              </w:rPr>
              <w:t xml:space="preserve"> </w:t>
            </w:r>
            <w:r>
              <w:rPr>
                <w:sz w:val="24"/>
              </w:rPr>
              <w:t>details:</w:t>
            </w:r>
            <w:r>
              <w:rPr>
                <w:spacing w:val="53"/>
                <w:sz w:val="24"/>
              </w:rPr>
              <w:t xml:space="preserve"> </w:t>
            </w:r>
            <w:r w:rsidR="00C44AA9">
              <w:rPr>
                <w:sz w:val="24"/>
              </w:rPr>
              <w:t xml:space="preserve"> </w:t>
            </w:r>
            <w:r>
              <w:rPr>
                <w:sz w:val="24"/>
              </w:rPr>
              <w:tab/>
              <w:t>Account no:</w:t>
            </w:r>
            <w:r w:rsidR="00C44AA9">
              <w:rPr>
                <w:sz w:val="24"/>
              </w:rPr>
              <w:t xml:space="preserve"> </w:t>
            </w:r>
          </w:p>
          <w:p w14:paraId="495035DD" w14:textId="442F9567" w:rsidR="00C143CE" w:rsidRDefault="00B465D7">
            <w:pPr>
              <w:pStyle w:val="TableParagraph"/>
              <w:spacing w:before="148"/>
              <w:rPr>
                <w:sz w:val="24"/>
              </w:rPr>
            </w:pPr>
            <w:r>
              <w:rPr>
                <w:sz w:val="24"/>
              </w:rPr>
              <w:t>Name of Account:</w:t>
            </w:r>
            <w:r w:rsidR="00C610A1">
              <w:rPr>
                <w:sz w:val="24"/>
              </w:rPr>
              <w:t xml:space="preserve"> </w:t>
            </w:r>
            <w:r w:rsidR="00C44AA9">
              <w:rPr>
                <w:sz w:val="24"/>
              </w:rPr>
              <w:t xml:space="preserve"> </w:t>
            </w:r>
          </w:p>
        </w:tc>
      </w:tr>
    </w:tbl>
    <w:p w14:paraId="1EF75A93" w14:textId="79B338A0" w:rsidR="00C143CE" w:rsidRDefault="00B465D7">
      <w:pPr>
        <w:pStyle w:val="BodyText"/>
        <w:ind w:left="224"/>
      </w:pPr>
      <w:r>
        <w:t xml:space="preserve">Details on what the funding will be used for: </w:t>
      </w:r>
    </w:p>
    <w:p w14:paraId="74C521D9" w14:textId="49B0717A" w:rsidR="00C610A1" w:rsidRDefault="00C610A1">
      <w:pPr>
        <w:pStyle w:val="BodyText"/>
        <w:ind w:left="224"/>
      </w:pPr>
    </w:p>
    <w:p w14:paraId="75A62531" w14:textId="1FDBDE34" w:rsidR="00C610A1" w:rsidRDefault="00C610A1" w:rsidP="00C44AA9">
      <w:pPr>
        <w:pStyle w:val="BodyText"/>
        <w:ind w:left="224"/>
      </w:pPr>
      <w:r>
        <w:t xml:space="preserve">Tolls </w:t>
      </w:r>
      <w:r w:rsidR="00C44AA9">
        <w:t>–</w:t>
      </w:r>
    </w:p>
    <w:p w14:paraId="64509F39" w14:textId="77777777" w:rsidR="00C44AA9" w:rsidRDefault="00C44AA9" w:rsidP="00C44AA9">
      <w:pPr>
        <w:pStyle w:val="BodyText"/>
        <w:ind w:left="224"/>
      </w:pPr>
    </w:p>
    <w:p w14:paraId="456081FD" w14:textId="13389F28" w:rsidR="00C610A1" w:rsidRDefault="00C610A1" w:rsidP="00C44AA9">
      <w:pPr>
        <w:pStyle w:val="BodyText"/>
        <w:ind w:left="224"/>
      </w:pPr>
      <w:r>
        <w:t xml:space="preserve">Mileage </w:t>
      </w:r>
      <w:r w:rsidR="00C44AA9">
        <w:t>–</w:t>
      </w:r>
    </w:p>
    <w:p w14:paraId="7831D481" w14:textId="77777777" w:rsidR="00C44AA9" w:rsidRDefault="00C44AA9" w:rsidP="00C44AA9">
      <w:pPr>
        <w:pStyle w:val="BodyText"/>
        <w:ind w:left="224"/>
      </w:pPr>
    </w:p>
    <w:p w14:paraId="56AF9DE4" w14:textId="3E9C1C7A" w:rsidR="00C610A1" w:rsidRDefault="00C44AA9">
      <w:pPr>
        <w:pStyle w:val="BodyText"/>
        <w:ind w:left="224"/>
      </w:pPr>
      <w:r>
        <w:t>Travel Subsidy @ 75</w:t>
      </w:r>
      <w:r w:rsidR="00681F11">
        <w:t>c</w:t>
      </w:r>
      <w:r>
        <w:t xml:space="preserve"> per km</w:t>
      </w:r>
    </w:p>
    <w:p w14:paraId="7E62E8BC" w14:textId="7E3E717B" w:rsidR="00681F11" w:rsidRDefault="00C44AA9" w:rsidP="00C44AA9">
      <w:pPr>
        <w:pStyle w:val="BodyText"/>
        <w:ind w:left="224"/>
      </w:pPr>
      <w:r>
        <w:t xml:space="preserve">Travel </w:t>
      </w:r>
      <w:r w:rsidR="00681F11">
        <w:t xml:space="preserve">Reimbursement </w:t>
      </w:r>
      <w:r>
        <w:t>-</w:t>
      </w:r>
      <w:r w:rsidR="00681F11">
        <w:t xml:space="preserve"> </w:t>
      </w:r>
      <w:r w:rsidR="00681F11">
        <w:tab/>
      </w:r>
    </w:p>
    <w:p w14:paraId="28D174A9" w14:textId="77777777" w:rsidR="00C44AA9" w:rsidRDefault="00C44AA9" w:rsidP="00C44AA9">
      <w:pPr>
        <w:pStyle w:val="BodyText"/>
        <w:ind w:left="224"/>
      </w:pPr>
    </w:p>
    <w:p w14:paraId="125A8E00" w14:textId="2BFA7430" w:rsidR="00C143CE" w:rsidRDefault="00C143CE">
      <w:pPr>
        <w:pStyle w:val="BodyText"/>
        <w:ind w:left="109"/>
        <w:rPr>
          <w:sz w:val="20"/>
        </w:rPr>
      </w:pPr>
    </w:p>
    <w:p w14:paraId="37064C40" w14:textId="77777777" w:rsidR="00C143CE" w:rsidRDefault="00B465D7">
      <w:pPr>
        <w:pStyle w:val="BodyText"/>
        <w:spacing w:line="236" w:lineRule="exact"/>
        <w:ind w:left="224"/>
      </w:pPr>
      <w:r>
        <w:t>* Attach a note if a space does not allow for all details.</w:t>
      </w:r>
    </w:p>
    <w:p w14:paraId="008A15DD" w14:textId="77777777" w:rsidR="00C44AA9" w:rsidRDefault="00C44AA9">
      <w:pPr>
        <w:pStyle w:val="BodyText"/>
        <w:spacing w:line="236" w:lineRule="exact"/>
        <w:ind w:left="224"/>
      </w:pPr>
    </w:p>
    <w:p w14:paraId="3236B381" w14:textId="779123DE" w:rsidR="00C44AA9" w:rsidRDefault="00B465D7">
      <w:pPr>
        <w:pStyle w:val="BodyText"/>
        <w:spacing w:before="2"/>
        <w:ind w:left="224" w:right="2275"/>
      </w:pPr>
      <w:r>
        <w:t xml:space="preserve">Return this Form to: </w:t>
      </w:r>
    </w:p>
    <w:p w14:paraId="7D7B1064" w14:textId="671EC3C0" w:rsidR="00C44AA9" w:rsidRDefault="00C44AA9">
      <w:pPr>
        <w:pStyle w:val="BodyText"/>
        <w:spacing w:before="2"/>
        <w:ind w:left="224" w:right="2275"/>
      </w:pPr>
      <w:r>
        <w:t>DNSW</w:t>
      </w:r>
    </w:p>
    <w:p w14:paraId="07A7FA36" w14:textId="003CA947" w:rsidR="00C143CE" w:rsidRDefault="00B465D7">
      <w:pPr>
        <w:pStyle w:val="BodyText"/>
        <w:spacing w:before="2"/>
        <w:ind w:left="224" w:right="2275"/>
      </w:pPr>
      <w:r>
        <w:t xml:space="preserve">E-MAIL: </w:t>
      </w:r>
      <w:hyperlink r:id="rId8" w:history="1">
        <w:r w:rsidR="001A04E6" w:rsidRPr="00286657">
          <w:rPr>
            <w:rStyle w:val="Hyperlink"/>
          </w:rPr>
          <w:t>admin@dressagensw.com.au</w:t>
        </w:r>
      </w:hyperlink>
    </w:p>
    <w:sectPr w:rsidR="00C143CE">
      <w:pgSz w:w="11900" w:h="16840"/>
      <w:pgMar w:top="1220" w:right="1020" w:bottom="1420" w:left="92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2734" w14:textId="77777777" w:rsidR="00613A71" w:rsidRDefault="00613A71">
      <w:r>
        <w:separator/>
      </w:r>
    </w:p>
  </w:endnote>
  <w:endnote w:type="continuationSeparator" w:id="0">
    <w:p w14:paraId="0F2B9FD1" w14:textId="77777777" w:rsidR="00613A71" w:rsidRDefault="0061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E134" w14:textId="77777777" w:rsidR="00613A71" w:rsidRDefault="00613A71">
      <w:r>
        <w:separator/>
      </w:r>
    </w:p>
  </w:footnote>
  <w:footnote w:type="continuationSeparator" w:id="0">
    <w:p w14:paraId="03EB4DA0" w14:textId="77777777" w:rsidR="00613A71" w:rsidRDefault="00613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74BC9"/>
    <w:multiLevelType w:val="hybridMultilevel"/>
    <w:tmpl w:val="5CBE5068"/>
    <w:lvl w:ilvl="0" w:tplc="2562A6F8">
      <w:numFmt w:val="bullet"/>
      <w:lvlText w:val=""/>
      <w:lvlJc w:val="left"/>
      <w:pPr>
        <w:ind w:left="944" w:hanging="360"/>
      </w:pPr>
      <w:rPr>
        <w:rFonts w:ascii="Symbol" w:eastAsia="Symbol" w:hAnsi="Symbol" w:cs="Symbol" w:hint="default"/>
        <w:w w:val="100"/>
        <w:sz w:val="24"/>
        <w:szCs w:val="24"/>
      </w:rPr>
    </w:lvl>
    <w:lvl w:ilvl="1" w:tplc="05E6C2DA">
      <w:numFmt w:val="bullet"/>
      <w:lvlText w:val="•"/>
      <w:lvlJc w:val="left"/>
      <w:pPr>
        <w:ind w:left="1842" w:hanging="360"/>
      </w:pPr>
      <w:rPr>
        <w:rFonts w:hint="default"/>
      </w:rPr>
    </w:lvl>
    <w:lvl w:ilvl="2" w:tplc="BF6E637A">
      <w:numFmt w:val="bullet"/>
      <w:lvlText w:val="•"/>
      <w:lvlJc w:val="left"/>
      <w:pPr>
        <w:ind w:left="2744" w:hanging="360"/>
      </w:pPr>
      <w:rPr>
        <w:rFonts w:hint="default"/>
      </w:rPr>
    </w:lvl>
    <w:lvl w:ilvl="3" w:tplc="B7248E94">
      <w:numFmt w:val="bullet"/>
      <w:lvlText w:val="•"/>
      <w:lvlJc w:val="left"/>
      <w:pPr>
        <w:ind w:left="3646" w:hanging="360"/>
      </w:pPr>
      <w:rPr>
        <w:rFonts w:hint="default"/>
      </w:rPr>
    </w:lvl>
    <w:lvl w:ilvl="4" w:tplc="301644E4">
      <w:numFmt w:val="bullet"/>
      <w:lvlText w:val="•"/>
      <w:lvlJc w:val="left"/>
      <w:pPr>
        <w:ind w:left="4548" w:hanging="360"/>
      </w:pPr>
      <w:rPr>
        <w:rFonts w:hint="default"/>
      </w:rPr>
    </w:lvl>
    <w:lvl w:ilvl="5" w:tplc="5F2C7EAE">
      <w:numFmt w:val="bullet"/>
      <w:lvlText w:val="•"/>
      <w:lvlJc w:val="left"/>
      <w:pPr>
        <w:ind w:left="5450" w:hanging="360"/>
      </w:pPr>
      <w:rPr>
        <w:rFonts w:hint="default"/>
      </w:rPr>
    </w:lvl>
    <w:lvl w:ilvl="6" w:tplc="4EE2A596">
      <w:numFmt w:val="bullet"/>
      <w:lvlText w:val="•"/>
      <w:lvlJc w:val="left"/>
      <w:pPr>
        <w:ind w:left="6352" w:hanging="360"/>
      </w:pPr>
      <w:rPr>
        <w:rFonts w:hint="default"/>
      </w:rPr>
    </w:lvl>
    <w:lvl w:ilvl="7" w:tplc="EC9E3016">
      <w:numFmt w:val="bullet"/>
      <w:lvlText w:val="•"/>
      <w:lvlJc w:val="left"/>
      <w:pPr>
        <w:ind w:left="7254" w:hanging="360"/>
      </w:pPr>
      <w:rPr>
        <w:rFonts w:hint="default"/>
      </w:rPr>
    </w:lvl>
    <w:lvl w:ilvl="8" w:tplc="18A021D8">
      <w:numFmt w:val="bullet"/>
      <w:lvlText w:val="•"/>
      <w:lvlJc w:val="left"/>
      <w:pPr>
        <w:ind w:left="8156" w:hanging="360"/>
      </w:pPr>
      <w:rPr>
        <w:rFonts w:hint="default"/>
      </w:rPr>
    </w:lvl>
  </w:abstractNum>
  <w:num w:numId="1" w16cid:durableId="26280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CE"/>
    <w:rsid w:val="00075990"/>
    <w:rsid w:val="00172979"/>
    <w:rsid w:val="001A04E6"/>
    <w:rsid w:val="003040C4"/>
    <w:rsid w:val="00613A71"/>
    <w:rsid w:val="00681F11"/>
    <w:rsid w:val="0087133E"/>
    <w:rsid w:val="00934649"/>
    <w:rsid w:val="00AF3037"/>
    <w:rsid w:val="00B465D7"/>
    <w:rsid w:val="00C143CE"/>
    <w:rsid w:val="00C44AA9"/>
    <w:rsid w:val="00C610A1"/>
    <w:rsid w:val="00C87A6D"/>
    <w:rsid w:val="00D14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42CA8"/>
  <w15:docId w15:val="{2A7ED7E1-4AA3-4866-BA7E-A4936F97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224" w:right="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4" w:hanging="360"/>
    </w:pPr>
  </w:style>
  <w:style w:type="paragraph" w:customStyle="1" w:styleId="TableParagraph">
    <w:name w:val="Table Paragraph"/>
    <w:basedOn w:val="Normal"/>
    <w:uiPriority w:val="1"/>
    <w:qFormat/>
    <w:pPr>
      <w:ind w:left="110"/>
    </w:pPr>
    <w:rPr>
      <w:rFonts w:ascii="Calibri" w:eastAsia="Calibri" w:hAnsi="Calibri" w:cs="Calibri"/>
    </w:rPr>
  </w:style>
  <w:style w:type="paragraph" w:styleId="Header">
    <w:name w:val="header"/>
    <w:basedOn w:val="Normal"/>
    <w:link w:val="HeaderChar"/>
    <w:uiPriority w:val="99"/>
    <w:unhideWhenUsed/>
    <w:rsid w:val="00AF3037"/>
    <w:pPr>
      <w:tabs>
        <w:tab w:val="center" w:pos="4513"/>
        <w:tab w:val="right" w:pos="9026"/>
      </w:tabs>
    </w:pPr>
  </w:style>
  <w:style w:type="character" w:customStyle="1" w:styleId="HeaderChar">
    <w:name w:val="Header Char"/>
    <w:basedOn w:val="DefaultParagraphFont"/>
    <w:link w:val="Header"/>
    <w:uiPriority w:val="99"/>
    <w:rsid w:val="00AF3037"/>
    <w:rPr>
      <w:rFonts w:ascii="Cambria" w:eastAsia="Cambria" w:hAnsi="Cambria" w:cs="Cambria"/>
    </w:rPr>
  </w:style>
  <w:style w:type="paragraph" w:styleId="Footer">
    <w:name w:val="footer"/>
    <w:basedOn w:val="Normal"/>
    <w:link w:val="FooterChar"/>
    <w:uiPriority w:val="99"/>
    <w:unhideWhenUsed/>
    <w:rsid w:val="00AF3037"/>
    <w:pPr>
      <w:tabs>
        <w:tab w:val="center" w:pos="4513"/>
        <w:tab w:val="right" w:pos="9026"/>
      </w:tabs>
    </w:pPr>
  </w:style>
  <w:style w:type="character" w:customStyle="1" w:styleId="FooterChar">
    <w:name w:val="Footer Char"/>
    <w:basedOn w:val="DefaultParagraphFont"/>
    <w:link w:val="Footer"/>
    <w:uiPriority w:val="99"/>
    <w:rsid w:val="00AF3037"/>
    <w:rPr>
      <w:rFonts w:ascii="Cambria" w:eastAsia="Cambria" w:hAnsi="Cambria" w:cs="Cambria"/>
    </w:rPr>
  </w:style>
  <w:style w:type="character" w:styleId="Hyperlink">
    <w:name w:val="Hyperlink"/>
    <w:basedOn w:val="DefaultParagraphFont"/>
    <w:uiPriority w:val="99"/>
    <w:unhideWhenUsed/>
    <w:rsid w:val="00AF3037"/>
    <w:rPr>
      <w:color w:val="0000FF" w:themeColor="hyperlink"/>
      <w:u w:val="single"/>
    </w:rPr>
  </w:style>
  <w:style w:type="character" w:styleId="UnresolvedMention">
    <w:name w:val="Unresolved Mention"/>
    <w:basedOn w:val="DefaultParagraphFont"/>
    <w:uiPriority w:val="99"/>
    <w:semiHidden/>
    <w:unhideWhenUsed/>
    <w:rsid w:val="00AF3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min@dressagensw.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Dressage NSW</dc:creator>
  <cp:lastModifiedBy>Dressage NSW</cp:lastModifiedBy>
  <cp:revision>3</cp:revision>
  <dcterms:created xsi:type="dcterms:W3CDTF">2023-08-16T04:55:00Z</dcterms:created>
  <dcterms:modified xsi:type="dcterms:W3CDTF">2023-08-16T04:59:00Z</dcterms:modified>
</cp:coreProperties>
</file>